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4E648" w14:textId="724C962E" w:rsidR="00954CD8" w:rsidRPr="00711FB4" w:rsidRDefault="00711FB4">
      <w:pPr>
        <w:rPr>
          <w:sz w:val="18"/>
          <w:szCs w:val="18"/>
        </w:rPr>
      </w:pPr>
      <w:r w:rsidRPr="00711FB4">
        <w:rPr>
          <w:sz w:val="18"/>
          <w:szCs w:val="18"/>
        </w:rPr>
        <w:t>BIBLE STUDY</w:t>
      </w:r>
    </w:p>
    <w:p w14:paraId="29420B56" w14:textId="622C1BBD" w:rsidR="00711FB4" w:rsidRPr="00575B9C" w:rsidRDefault="00711FB4">
      <w:r w:rsidRPr="00575B9C">
        <w:rPr>
          <w:b/>
        </w:rPr>
        <w:t>Becoming A Pe</w:t>
      </w:r>
      <w:r w:rsidR="00232878">
        <w:rPr>
          <w:b/>
        </w:rPr>
        <w:t>rson</w:t>
      </w:r>
      <w:r w:rsidRPr="00575B9C">
        <w:rPr>
          <w:b/>
        </w:rPr>
        <w:t xml:space="preserve"> of Prayer</w:t>
      </w:r>
    </w:p>
    <w:p w14:paraId="7185AB1D" w14:textId="72B21DD9" w:rsidR="00711FB4" w:rsidRDefault="00232878">
      <w:pPr>
        <w:rPr>
          <w:b/>
        </w:rPr>
      </w:pPr>
      <w:r>
        <w:rPr>
          <w:b/>
        </w:rPr>
        <w:t xml:space="preserve">Lesson </w:t>
      </w:r>
      <w:r w:rsidR="00A94D75">
        <w:rPr>
          <w:b/>
        </w:rPr>
        <w:t>4</w:t>
      </w:r>
      <w:r>
        <w:rPr>
          <w:b/>
        </w:rPr>
        <w:t xml:space="preserve">:  </w:t>
      </w:r>
      <w:r w:rsidR="00575B9C">
        <w:rPr>
          <w:b/>
        </w:rPr>
        <w:t>Engaging With Prayer</w:t>
      </w:r>
    </w:p>
    <w:p w14:paraId="66E9BFBD" w14:textId="306D9079" w:rsidR="00711FB4" w:rsidRDefault="00711FB4">
      <w:pPr>
        <w:rPr>
          <w:b/>
        </w:rPr>
      </w:pPr>
    </w:p>
    <w:p w14:paraId="764C517D" w14:textId="0029E3C2" w:rsidR="00711FB4" w:rsidRDefault="00711FB4">
      <w:pPr>
        <w:rPr>
          <w:b/>
          <w:sz w:val="16"/>
          <w:szCs w:val="16"/>
        </w:rPr>
      </w:pPr>
      <w:r w:rsidRPr="00C4395F">
        <w:rPr>
          <w:b/>
          <w:sz w:val="16"/>
          <w:szCs w:val="16"/>
        </w:rPr>
        <w:t>DISCUSSION</w:t>
      </w:r>
    </w:p>
    <w:p w14:paraId="5ECCD12E" w14:textId="77777777" w:rsidR="00A94D75" w:rsidRDefault="00A94D75" w:rsidP="00A94D75">
      <w:pPr>
        <w:pBdr>
          <w:top w:val="single" w:sz="4" w:space="1" w:color="auto"/>
          <w:left w:val="single" w:sz="4" w:space="4" w:color="auto"/>
          <w:bottom w:val="single" w:sz="4" w:space="1" w:color="auto"/>
          <w:right w:val="single" w:sz="4" w:space="4" w:color="auto"/>
        </w:pBdr>
        <w:shd w:val="pct5" w:color="auto" w:fill="auto"/>
      </w:pPr>
      <w:r>
        <w:t>A tale is told about a small town that had historically been "dry," but then a local businessman decided to build a tavern. A group of Christians from a local church were concerned and planned an all-night prayer meeting to ask God to intervene. It just so happened that shortly thereafter lightning struck the bar and it burned to the ground. The owner of the bar sued the church, claiming that the prayers of the congregation were responsible, but the church hired a lawyer to argue in court that they were not responsible. The presiding judge, after his initial review of the case, stated that "no matter how this case comes out, one thing is clear. The tavern owner believes in prayer and the Christians do not."</w:t>
      </w:r>
    </w:p>
    <w:p w14:paraId="4D79C27E" w14:textId="0E409892" w:rsidR="006B7666" w:rsidRDefault="00A94D75" w:rsidP="00A94D75">
      <w:pPr>
        <w:pBdr>
          <w:top w:val="single" w:sz="4" w:space="1" w:color="auto"/>
          <w:left w:val="single" w:sz="4" w:space="4" w:color="auto"/>
          <w:bottom w:val="single" w:sz="4" w:space="1" w:color="auto"/>
          <w:right w:val="single" w:sz="4" w:space="4" w:color="auto"/>
        </w:pBdr>
        <w:shd w:val="pct5" w:color="auto" w:fill="auto"/>
      </w:pPr>
      <w:r>
        <w:t xml:space="preserve">--- </w:t>
      </w:r>
      <w:r>
        <w:t>J.K. Johnston, Why Christians Sin, Discovery House, 1992, p. 129.</w:t>
      </w:r>
    </w:p>
    <w:p w14:paraId="0A46FE26" w14:textId="77777777" w:rsidR="00A94D75" w:rsidRDefault="00A94D75" w:rsidP="002214CF"/>
    <w:p w14:paraId="765E4576" w14:textId="5A83B86C" w:rsidR="002214CF" w:rsidRDefault="002214CF" w:rsidP="002214CF">
      <w:r>
        <w:t xml:space="preserve">Remember that prayer is communicating with God from the heart as to a friend. </w:t>
      </w:r>
    </w:p>
    <w:p w14:paraId="199BA480" w14:textId="77777777" w:rsidR="002214CF" w:rsidRDefault="002214CF" w:rsidP="002214CF"/>
    <w:p w14:paraId="030273E2" w14:textId="77777777" w:rsidR="002214CF" w:rsidRDefault="002214CF" w:rsidP="002214CF">
      <w:r>
        <w:t>Prayer should be deliberate. Prayer should be intentional. Prayer should be on purpose.</w:t>
      </w:r>
    </w:p>
    <w:p w14:paraId="10244D1E" w14:textId="77777777" w:rsidR="002214CF" w:rsidRDefault="002214CF" w:rsidP="002214CF"/>
    <w:p w14:paraId="5BAF2B3A" w14:textId="77777777" w:rsidR="002214CF" w:rsidRDefault="002214CF" w:rsidP="002214CF">
      <w:r>
        <w:t xml:space="preserve">Prayer is me </w:t>
      </w:r>
      <w:proofErr w:type="gramStart"/>
      <w:r>
        <w:t>lifting up</w:t>
      </w:r>
      <w:proofErr w:type="gramEnd"/>
      <w:r>
        <w:t xml:space="preserve"> my whole soul to the God with whom I share a personal relationship.</w:t>
      </w:r>
    </w:p>
    <w:p w14:paraId="4EBE3AC6" w14:textId="77777777" w:rsidR="005865D2" w:rsidRDefault="005865D2" w:rsidP="005865D2">
      <w:pPr>
        <w:rPr>
          <w:bCs/>
        </w:rPr>
      </w:pPr>
    </w:p>
    <w:p w14:paraId="618BF29C" w14:textId="50E72689" w:rsidR="005865D2" w:rsidRDefault="005865D2" w:rsidP="005865D2">
      <w:pPr>
        <w:rPr>
          <w:bCs/>
        </w:rPr>
      </w:pPr>
      <w:r w:rsidRPr="009A6EA2">
        <w:rPr>
          <w:bCs/>
        </w:rPr>
        <w:t>Prayer is</w:t>
      </w:r>
      <w:r>
        <w:rPr>
          <w:bCs/>
        </w:rPr>
        <w:t xml:space="preserve"> no</w:t>
      </w:r>
      <w:r w:rsidRPr="009A6EA2">
        <w:rPr>
          <w:bCs/>
        </w:rPr>
        <w:t xml:space="preserve">t a </w:t>
      </w:r>
      <w:r w:rsidRPr="005865D2">
        <w:rPr>
          <w:bCs/>
        </w:rPr>
        <w:t>formula</w:t>
      </w:r>
      <w:r w:rsidRPr="009A6EA2">
        <w:rPr>
          <w:bCs/>
        </w:rPr>
        <w:t xml:space="preserve"> that you have to get right. </w:t>
      </w:r>
    </w:p>
    <w:p w14:paraId="1FB75D5A" w14:textId="77777777" w:rsidR="002214CF" w:rsidRDefault="002214CF" w:rsidP="002214CF"/>
    <w:p w14:paraId="4F46222E" w14:textId="2E2CB3E6" w:rsidR="00145F25" w:rsidRPr="005865D2" w:rsidRDefault="005865D2">
      <w:pPr>
        <w:rPr>
          <w:bCs/>
        </w:rPr>
      </w:pPr>
      <w:r w:rsidRPr="005865D2">
        <w:rPr>
          <w:bCs/>
        </w:rPr>
        <w:t>Prayer is praising God – for who He is, as well as for what He has done</w:t>
      </w:r>
      <w:r>
        <w:rPr>
          <w:bCs/>
        </w:rPr>
        <w:t>.</w:t>
      </w:r>
    </w:p>
    <w:p w14:paraId="2BE40AC8" w14:textId="77777777" w:rsidR="005865D2" w:rsidRDefault="005865D2">
      <w:pPr>
        <w:rPr>
          <w:b/>
        </w:rPr>
      </w:pPr>
    </w:p>
    <w:p w14:paraId="18D2A5A5" w14:textId="33554C70" w:rsidR="005865D2" w:rsidRDefault="005865D2">
      <w:pPr>
        <w:rPr>
          <w:b/>
        </w:rPr>
      </w:pPr>
      <w:r w:rsidRPr="005865D2">
        <w:rPr>
          <w:bCs/>
        </w:rPr>
        <w:t>Prayer is an opportunity for me to reverence God for who He is</w:t>
      </w:r>
      <w:r w:rsidRPr="005865D2">
        <w:rPr>
          <w:b/>
        </w:rPr>
        <w:t>.</w:t>
      </w:r>
    </w:p>
    <w:p w14:paraId="22853BA1" w14:textId="77777777" w:rsidR="005865D2" w:rsidRDefault="005865D2">
      <w:pPr>
        <w:rPr>
          <w:b/>
        </w:rPr>
      </w:pPr>
    </w:p>
    <w:p w14:paraId="0FECA054" w14:textId="218DB34B" w:rsidR="005865D2" w:rsidRDefault="00A94D75">
      <w:pPr>
        <w:rPr>
          <w:bCs/>
        </w:rPr>
      </w:pPr>
      <w:r>
        <w:rPr>
          <w:bCs/>
        </w:rPr>
        <w:t>When I pray, it is an acknowledgement that I am weak</w:t>
      </w:r>
      <w:r w:rsidR="004E40B5">
        <w:rPr>
          <w:bCs/>
        </w:rPr>
        <w:t>,</w:t>
      </w:r>
      <w:r>
        <w:rPr>
          <w:bCs/>
        </w:rPr>
        <w:t xml:space="preserve"> but God is strong. </w:t>
      </w:r>
    </w:p>
    <w:p w14:paraId="2ADAF2D7" w14:textId="77777777" w:rsidR="00A94D75" w:rsidRDefault="00A94D75">
      <w:pPr>
        <w:rPr>
          <w:bCs/>
        </w:rPr>
      </w:pPr>
    </w:p>
    <w:p w14:paraId="7FA8F29F" w14:textId="7DADF9FF" w:rsidR="00A94D75" w:rsidRDefault="00A94D75">
      <w:pPr>
        <w:rPr>
          <w:bCs/>
        </w:rPr>
      </w:pPr>
      <w:r>
        <w:rPr>
          <w:bCs/>
        </w:rPr>
        <w:t>When I pray, I must willingly relinquish my strength and submit to God’s strength.</w:t>
      </w:r>
    </w:p>
    <w:p w14:paraId="7DB497C7" w14:textId="77777777" w:rsidR="00A94D75" w:rsidRDefault="00A94D75">
      <w:pPr>
        <w:rPr>
          <w:bCs/>
        </w:rPr>
      </w:pPr>
    </w:p>
    <w:p w14:paraId="0411539C" w14:textId="0B14F08D" w:rsidR="00A94D75" w:rsidRPr="00A94D75" w:rsidRDefault="00A94D75">
      <w:pPr>
        <w:rPr>
          <w:bCs/>
        </w:rPr>
      </w:pPr>
      <w:r>
        <w:rPr>
          <w:bCs/>
        </w:rPr>
        <w:t>*</w:t>
      </w:r>
      <w:r w:rsidRPr="00294337">
        <w:rPr>
          <w:b/>
        </w:rPr>
        <w:t xml:space="preserve">Have you ever </w:t>
      </w:r>
      <w:r w:rsidR="00294337">
        <w:rPr>
          <w:b/>
        </w:rPr>
        <w:t>said these words when praying</w:t>
      </w:r>
      <w:r w:rsidRPr="00294337">
        <w:rPr>
          <w:b/>
        </w:rPr>
        <w:t>, “Lord teach me how to pray and what to pray for?” What does this even mean?</w:t>
      </w:r>
    </w:p>
    <w:p w14:paraId="376ECBCB" w14:textId="77777777" w:rsidR="007C0C69" w:rsidRDefault="007C0C69">
      <w:pPr>
        <w:rPr>
          <w:b/>
        </w:rPr>
      </w:pPr>
    </w:p>
    <w:p w14:paraId="219B627C" w14:textId="08559C22" w:rsidR="00232878" w:rsidRPr="00E15B61" w:rsidRDefault="00711FB4">
      <w:pPr>
        <w:rPr>
          <w:b/>
          <w:sz w:val="16"/>
          <w:szCs w:val="16"/>
        </w:rPr>
      </w:pPr>
      <w:r w:rsidRPr="00C4395F">
        <w:rPr>
          <w:b/>
          <w:sz w:val="16"/>
          <w:szCs w:val="16"/>
        </w:rPr>
        <w:t>DISCOVERY</w:t>
      </w:r>
    </w:p>
    <w:p w14:paraId="26BD6CCA" w14:textId="5C2EE29E" w:rsidR="00232878" w:rsidRDefault="00232878">
      <w:bookmarkStart w:id="0" w:name="_Hlk155188980"/>
      <w:r>
        <w:t>WHAT IS PRAYER?</w:t>
      </w:r>
      <w:bookmarkEnd w:id="0"/>
    </w:p>
    <w:p w14:paraId="3A0BC153" w14:textId="77777777" w:rsidR="00575B9C" w:rsidRDefault="00575B9C"/>
    <w:p w14:paraId="72EA7BC2" w14:textId="3241C3AC" w:rsidR="005F394F" w:rsidRPr="004E40B5" w:rsidRDefault="004E40B5">
      <w:pPr>
        <w:rPr>
          <w:bCs/>
        </w:rPr>
      </w:pPr>
      <w:r w:rsidRPr="004E40B5">
        <w:rPr>
          <w:bCs/>
        </w:rPr>
        <w:t>“Teach me how to pray and what to pray for…”</w:t>
      </w:r>
    </w:p>
    <w:p w14:paraId="2F1F2F01" w14:textId="77777777" w:rsidR="004E40B5" w:rsidRDefault="004E40B5">
      <w:pPr>
        <w:rPr>
          <w:b/>
        </w:rPr>
      </w:pPr>
    </w:p>
    <w:p w14:paraId="7113D98C" w14:textId="17889F10" w:rsidR="004E40B5" w:rsidRDefault="004135C0">
      <w:pPr>
        <w:rPr>
          <w:bCs/>
        </w:rPr>
      </w:pPr>
      <w:r>
        <w:rPr>
          <w:bCs/>
        </w:rPr>
        <w:t xml:space="preserve">After tonight’s Bible study, you will never have to say these words again (at least that is my hope and aim). </w:t>
      </w:r>
    </w:p>
    <w:p w14:paraId="2A670137" w14:textId="77777777" w:rsidR="004135C0" w:rsidRDefault="004135C0">
      <w:pPr>
        <w:rPr>
          <w:bCs/>
        </w:rPr>
      </w:pPr>
    </w:p>
    <w:p w14:paraId="2516996B" w14:textId="33441AC6" w:rsidR="004135C0" w:rsidRDefault="00FB3A70">
      <w:pPr>
        <w:rPr>
          <w:bCs/>
        </w:rPr>
      </w:pPr>
      <w:r>
        <w:rPr>
          <w:bCs/>
        </w:rPr>
        <w:t xml:space="preserve">In the New Testament, we find Jesus teaching His disciples a </w:t>
      </w:r>
      <w:r w:rsidR="00BB09CF">
        <w:rPr>
          <w:b/>
          <w:u w:val="single"/>
        </w:rPr>
        <w:t>_________________</w:t>
      </w:r>
      <w:r>
        <w:rPr>
          <w:bCs/>
        </w:rPr>
        <w:t xml:space="preserve"> </w:t>
      </w:r>
      <w:r w:rsidRPr="00FB3A70">
        <w:rPr>
          <w:bCs/>
        </w:rPr>
        <w:t>prayer</w:t>
      </w:r>
      <w:r>
        <w:rPr>
          <w:bCs/>
        </w:rPr>
        <w:t xml:space="preserve">. </w:t>
      </w:r>
    </w:p>
    <w:p w14:paraId="66234CFA" w14:textId="77777777" w:rsidR="00FB3A70" w:rsidRDefault="00FB3A70">
      <w:pPr>
        <w:rPr>
          <w:bCs/>
        </w:rPr>
      </w:pPr>
    </w:p>
    <w:p w14:paraId="6D898E3D" w14:textId="5573A339" w:rsidR="00FB3A70" w:rsidRDefault="00FB3A70">
      <w:pPr>
        <w:rPr>
          <w:bCs/>
        </w:rPr>
      </w:pPr>
      <w:r>
        <w:rPr>
          <w:bCs/>
        </w:rPr>
        <w:t xml:space="preserve">This model prayer is found in two places: the gospels of </w:t>
      </w:r>
      <w:r w:rsidR="00BB09CF">
        <w:rPr>
          <w:b/>
          <w:u w:val="single"/>
        </w:rPr>
        <w:t>______________</w:t>
      </w:r>
      <w:r>
        <w:rPr>
          <w:bCs/>
        </w:rPr>
        <w:t xml:space="preserve"> and </w:t>
      </w:r>
      <w:r w:rsidR="00BB09CF">
        <w:rPr>
          <w:b/>
          <w:u w:val="single"/>
        </w:rPr>
        <w:t>_____________</w:t>
      </w:r>
      <w:r>
        <w:rPr>
          <w:bCs/>
        </w:rPr>
        <w:t>.</w:t>
      </w:r>
    </w:p>
    <w:p w14:paraId="1DD50069" w14:textId="77777777" w:rsidR="00FB3A70" w:rsidRDefault="00FB3A70">
      <w:pPr>
        <w:rPr>
          <w:bCs/>
        </w:rPr>
      </w:pPr>
    </w:p>
    <w:p w14:paraId="5B32ACCB" w14:textId="5A91B3A9" w:rsidR="00FB3A70" w:rsidRPr="004135C0" w:rsidRDefault="00FB3A70">
      <w:pPr>
        <w:rPr>
          <w:bCs/>
        </w:rPr>
      </w:pPr>
      <w:r>
        <w:rPr>
          <w:bCs/>
        </w:rPr>
        <w:t>Matthew 6:5-1</w:t>
      </w:r>
      <w:r w:rsidR="00633AD9">
        <w:rPr>
          <w:bCs/>
        </w:rPr>
        <w:t>5</w:t>
      </w:r>
      <w:r>
        <w:rPr>
          <w:bCs/>
        </w:rPr>
        <w:t xml:space="preserve"> &amp; Luke 11:1-4</w:t>
      </w:r>
    </w:p>
    <w:p w14:paraId="08237133" w14:textId="0BA26AFA" w:rsidR="00A94D75" w:rsidRDefault="00394D68">
      <w:pPr>
        <w:rPr>
          <w:b/>
        </w:rPr>
      </w:pPr>
      <w:r>
        <w:rPr>
          <w:b/>
        </w:rPr>
        <w:lastRenderedPageBreak/>
        <w:t>“Teach me how to pray…”</w:t>
      </w:r>
    </w:p>
    <w:p w14:paraId="029B89FB" w14:textId="77777777" w:rsidR="00A94D75" w:rsidRDefault="00A94D75">
      <w:pPr>
        <w:rPr>
          <w:b/>
        </w:rPr>
      </w:pPr>
    </w:p>
    <w:p w14:paraId="0C5CDCE4" w14:textId="50035C32" w:rsidR="00A94D75" w:rsidRDefault="00394D68">
      <w:pPr>
        <w:rPr>
          <w:bCs/>
        </w:rPr>
      </w:pPr>
      <w:r>
        <w:rPr>
          <w:bCs/>
        </w:rPr>
        <w:t>In Matthew 6, Jesus gives four (4) instructions to guide us in prayer.</w:t>
      </w:r>
    </w:p>
    <w:p w14:paraId="6849A972" w14:textId="77777777" w:rsidR="00394D68" w:rsidRDefault="00394D68">
      <w:pPr>
        <w:rPr>
          <w:bCs/>
        </w:rPr>
      </w:pPr>
    </w:p>
    <w:p w14:paraId="45DF1BAD" w14:textId="2CC45355" w:rsidR="00394D68" w:rsidRPr="00394D68" w:rsidRDefault="00394D68" w:rsidP="00394D68">
      <w:pPr>
        <w:pStyle w:val="ListParagraph"/>
        <w:numPr>
          <w:ilvl w:val="0"/>
          <w:numId w:val="6"/>
        </w:numPr>
        <w:rPr>
          <w:bCs/>
        </w:rPr>
      </w:pPr>
      <w:r w:rsidRPr="00394D68">
        <w:rPr>
          <w:bCs/>
        </w:rPr>
        <w:t>Instruction 1</w:t>
      </w:r>
    </w:p>
    <w:p w14:paraId="40473A01" w14:textId="1899E648" w:rsidR="00394D68" w:rsidRDefault="00394D68">
      <w:pPr>
        <w:rPr>
          <w:bCs/>
        </w:rPr>
      </w:pPr>
      <w:r>
        <w:rPr>
          <w:bCs/>
        </w:rPr>
        <w:t xml:space="preserve">Pray in </w:t>
      </w:r>
      <w:r w:rsidR="00BB09CF">
        <w:rPr>
          <w:b/>
          <w:u w:val="single"/>
        </w:rPr>
        <w:t>____________</w:t>
      </w:r>
      <w:r w:rsidR="003F7339">
        <w:rPr>
          <w:b/>
        </w:rPr>
        <w:t xml:space="preserve"> </w:t>
      </w:r>
      <w:r w:rsidRPr="003F7339">
        <w:rPr>
          <w:bCs/>
          <w:i/>
          <w:iCs/>
        </w:rPr>
        <w:t>before</w:t>
      </w:r>
      <w:r>
        <w:rPr>
          <w:bCs/>
        </w:rPr>
        <w:t xml:space="preserve"> you pray in public. (v. 6)</w:t>
      </w:r>
    </w:p>
    <w:p w14:paraId="3DF6D308" w14:textId="77777777" w:rsidR="00685EBD" w:rsidRDefault="00685EBD" w:rsidP="00685EBD">
      <w:pPr>
        <w:rPr>
          <w:bCs/>
        </w:rPr>
      </w:pPr>
    </w:p>
    <w:p w14:paraId="5CC54B26" w14:textId="256C11E2" w:rsidR="00685EBD" w:rsidRDefault="00685EBD" w:rsidP="00685EBD">
      <w:pPr>
        <w:rPr>
          <w:bCs/>
        </w:rPr>
      </w:pPr>
      <w:r>
        <w:rPr>
          <w:bCs/>
        </w:rPr>
        <w:t>The word, “secret closet (KJV)”, can be translated as “private chamber”. This could refer to the store-chamber</w:t>
      </w:r>
      <w:r>
        <w:rPr>
          <w:rStyle w:val="FootnoteReference"/>
          <w:bCs/>
        </w:rPr>
        <w:footnoteReference w:id="1"/>
      </w:r>
      <w:r>
        <w:rPr>
          <w:bCs/>
        </w:rPr>
        <w:t xml:space="preserve"> in a house.</w:t>
      </w:r>
    </w:p>
    <w:p w14:paraId="21051B05" w14:textId="77777777" w:rsidR="00394D68" w:rsidRDefault="00394D68">
      <w:pPr>
        <w:rPr>
          <w:bCs/>
        </w:rPr>
      </w:pPr>
    </w:p>
    <w:p w14:paraId="4A3F4C65" w14:textId="5D2F78E5" w:rsidR="00394D68" w:rsidRDefault="00394D68">
      <w:pPr>
        <w:rPr>
          <w:bCs/>
        </w:rPr>
      </w:pPr>
      <w:r>
        <w:rPr>
          <w:bCs/>
        </w:rPr>
        <w:t xml:space="preserve">If you are not in the habit of praying in private DO NOT try to engage in prayer in public. </w:t>
      </w:r>
    </w:p>
    <w:p w14:paraId="3BA0625C" w14:textId="0186EF2D" w:rsidR="00394D68" w:rsidRPr="00BB09CF" w:rsidRDefault="00394D68">
      <w:pPr>
        <w:rPr>
          <w:b/>
          <w:sz w:val="20"/>
          <w:szCs w:val="20"/>
        </w:rPr>
      </w:pPr>
      <w:r>
        <w:rPr>
          <w:b/>
          <w:sz w:val="20"/>
          <w:szCs w:val="20"/>
        </w:rPr>
        <w:t>2 Kings 4:</w:t>
      </w:r>
      <w:r w:rsidR="00686261">
        <w:rPr>
          <w:b/>
          <w:sz w:val="20"/>
          <w:szCs w:val="20"/>
        </w:rPr>
        <w:t>32-33</w:t>
      </w:r>
      <w:r w:rsidR="00BB09CF">
        <w:rPr>
          <w:b/>
          <w:sz w:val="20"/>
          <w:szCs w:val="20"/>
        </w:rPr>
        <w:t xml:space="preserve">; </w:t>
      </w:r>
      <w:r w:rsidR="00686261">
        <w:rPr>
          <w:b/>
          <w:sz w:val="20"/>
          <w:szCs w:val="20"/>
        </w:rPr>
        <w:t>Daniel 6:10</w:t>
      </w:r>
      <w:r w:rsidR="00BB09CF">
        <w:rPr>
          <w:b/>
          <w:sz w:val="20"/>
          <w:szCs w:val="20"/>
        </w:rPr>
        <w:t xml:space="preserve">; </w:t>
      </w:r>
      <w:r w:rsidRPr="00394D68">
        <w:rPr>
          <w:b/>
          <w:sz w:val="20"/>
          <w:szCs w:val="20"/>
        </w:rPr>
        <w:t>Mark 1:35</w:t>
      </w:r>
      <w:r w:rsidRPr="00394D68">
        <w:rPr>
          <w:bCs/>
          <w:sz w:val="20"/>
          <w:szCs w:val="20"/>
        </w:rPr>
        <w:t xml:space="preserve"> </w:t>
      </w:r>
    </w:p>
    <w:p w14:paraId="216BBFA2" w14:textId="77777777" w:rsidR="00394D68" w:rsidRDefault="00394D68">
      <w:pPr>
        <w:rPr>
          <w:bCs/>
        </w:rPr>
      </w:pPr>
    </w:p>
    <w:p w14:paraId="3F06B3C6" w14:textId="5305B0FE" w:rsidR="00394D68" w:rsidRDefault="00685EBD">
      <w:pPr>
        <w:rPr>
          <w:bCs/>
        </w:rPr>
      </w:pPr>
      <w:r>
        <w:rPr>
          <w:bCs/>
        </w:rPr>
        <w:t xml:space="preserve">This could be misleading to those who observe us publicly. </w:t>
      </w:r>
    </w:p>
    <w:p w14:paraId="3F8AC6FF" w14:textId="77777777" w:rsidR="00685EBD" w:rsidRDefault="00685EBD">
      <w:pPr>
        <w:rPr>
          <w:bCs/>
        </w:rPr>
      </w:pPr>
    </w:p>
    <w:p w14:paraId="2551876C" w14:textId="5C606636" w:rsidR="00685EBD" w:rsidRDefault="00685EBD" w:rsidP="00685EBD">
      <w:pPr>
        <w:pStyle w:val="ListParagraph"/>
        <w:numPr>
          <w:ilvl w:val="0"/>
          <w:numId w:val="6"/>
        </w:numPr>
        <w:rPr>
          <w:bCs/>
        </w:rPr>
      </w:pPr>
      <w:r>
        <w:rPr>
          <w:bCs/>
        </w:rPr>
        <w:t>Instruction 2</w:t>
      </w:r>
    </w:p>
    <w:p w14:paraId="5A9D9BC0" w14:textId="3EFAD159" w:rsidR="00685EBD" w:rsidRDefault="003F7339" w:rsidP="00685EBD">
      <w:pPr>
        <w:rPr>
          <w:bCs/>
        </w:rPr>
      </w:pPr>
      <w:r>
        <w:rPr>
          <w:bCs/>
        </w:rPr>
        <w:t xml:space="preserve">Pray </w:t>
      </w:r>
      <w:r w:rsidR="00BB09CF">
        <w:rPr>
          <w:b/>
          <w:u w:val="single"/>
        </w:rPr>
        <w:t>__________________</w:t>
      </w:r>
      <w:r>
        <w:rPr>
          <w:bCs/>
        </w:rPr>
        <w:t>. (vv. 7-8)</w:t>
      </w:r>
    </w:p>
    <w:p w14:paraId="683B3DC6" w14:textId="77777777" w:rsidR="003F7339" w:rsidRDefault="003F7339" w:rsidP="00685EBD">
      <w:pPr>
        <w:rPr>
          <w:bCs/>
        </w:rPr>
      </w:pPr>
    </w:p>
    <w:p w14:paraId="60F1B5B3" w14:textId="371E4279" w:rsidR="003F7339" w:rsidRDefault="003F7339" w:rsidP="00685EBD">
      <w:pPr>
        <w:rPr>
          <w:bCs/>
        </w:rPr>
      </w:pPr>
      <w:r>
        <w:rPr>
          <w:bCs/>
        </w:rPr>
        <w:t>Understand this first, that repeating a request is not “vain repetition.”</w:t>
      </w:r>
    </w:p>
    <w:p w14:paraId="01AEED8D" w14:textId="373E1AC6" w:rsidR="00BA73DC" w:rsidRPr="00BA73DC" w:rsidRDefault="00BA73DC" w:rsidP="00685EBD">
      <w:pPr>
        <w:rPr>
          <w:bCs/>
          <w:sz w:val="20"/>
          <w:szCs w:val="20"/>
        </w:rPr>
      </w:pPr>
      <w:r w:rsidRPr="00BA73DC">
        <w:rPr>
          <w:b/>
          <w:sz w:val="20"/>
          <w:szCs w:val="20"/>
        </w:rPr>
        <w:t>2 Corinthians 12:6-8</w:t>
      </w:r>
    </w:p>
    <w:p w14:paraId="6AD11D47" w14:textId="77777777" w:rsidR="003F7339" w:rsidRDefault="003F7339" w:rsidP="00685EBD">
      <w:pPr>
        <w:rPr>
          <w:bCs/>
        </w:rPr>
      </w:pPr>
    </w:p>
    <w:p w14:paraId="572F946B" w14:textId="0706C342" w:rsidR="003F7339" w:rsidRDefault="003F7339" w:rsidP="00685EBD">
      <w:pPr>
        <w:rPr>
          <w:bCs/>
        </w:rPr>
      </w:pPr>
      <w:r w:rsidRPr="003F7339">
        <w:rPr>
          <w:bCs/>
        </w:rPr>
        <w:t>A request becomes a “vain repetition” if it is only a babbling of words without a sincere heart desire to seek and do God’s will.</w:t>
      </w:r>
    </w:p>
    <w:p w14:paraId="49C7238C" w14:textId="77777777" w:rsidR="003F7339" w:rsidRDefault="003F7339" w:rsidP="00685EBD">
      <w:pPr>
        <w:rPr>
          <w:bCs/>
        </w:rPr>
      </w:pPr>
    </w:p>
    <w:p w14:paraId="0D34AB85" w14:textId="63E15B78" w:rsidR="003F7339" w:rsidRDefault="003F7339" w:rsidP="00685EBD">
      <w:pPr>
        <w:rPr>
          <w:bCs/>
        </w:rPr>
      </w:pPr>
      <w:r>
        <w:rPr>
          <w:bCs/>
        </w:rPr>
        <w:t>The r</w:t>
      </w:r>
      <w:r w:rsidRPr="003F7339">
        <w:rPr>
          <w:bCs/>
        </w:rPr>
        <w:t>eciting of memorized prayers can be vain repetition.</w:t>
      </w:r>
    </w:p>
    <w:p w14:paraId="3AF71D85" w14:textId="6495F6CB" w:rsidR="003F7339" w:rsidRPr="003F7339" w:rsidRDefault="003F7339" w:rsidP="00685EBD">
      <w:pPr>
        <w:rPr>
          <w:bCs/>
          <w:sz w:val="20"/>
          <w:szCs w:val="20"/>
        </w:rPr>
      </w:pPr>
      <w:r w:rsidRPr="003F7339">
        <w:rPr>
          <w:b/>
          <w:sz w:val="20"/>
          <w:szCs w:val="20"/>
        </w:rPr>
        <w:t>1 Kings 18:26</w:t>
      </w:r>
      <w:r w:rsidRPr="003F7339">
        <w:rPr>
          <w:bCs/>
          <w:sz w:val="20"/>
          <w:szCs w:val="20"/>
        </w:rPr>
        <w:t xml:space="preserve"> </w:t>
      </w:r>
    </w:p>
    <w:p w14:paraId="572E6698" w14:textId="77777777" w:rsidR="00A94D75" w:rsidRDefault="00A94D75">
      <w:pPr>
        <w:rPr>
          <w:b/>
        </w:rPr>
      </w:pPr>
    </w:p>
    <w:p w14:paraId="106BDB12" w14:textId="2A922CD5" w:rsidR="00A94D75" w:rsidRPr="003A2AF0" w:rsidRDefault="003A2AF0">
      <w:pPr>
        <w:rPr>
          <w:bCs/>
        </w:rPr>
      </w:pPr>
      <w:r>
        <w:rPr>
          <w:bCs/>
        </w:rPr>
        <w:t xml:space="preserve">Many may have a “routine” in prayer. Unfortunately, the “routine” rarely encounters the power of God. </w:t>
      </w:r>
    </w:p>
    <w:p w14:paraId="25D94D17" w14:textId="77777777" w:rsidR="00A94D75" w:rsidRDefault="00A94D75">
      <w:pPr>
        <w:rPr>
          <w:b/>
        </w:rPr>
      </w:pPr>
    </w:p>
    <w:p w14:paraId="6F2F5557" w14:textId="42B090F9" w:rsidR="00A94D75" w:rsidRDefault="003A2AF0">
      <w:pPr>
        <w:rPr>
          <w:bCs/>
        </w:rPr>
      </w:pPr>
      <w:r>
        <w:rPr>
          <w:b/>
        </w:rPr>
        <w:t>*Do you believe that God answers insincere prayers?</w:t>
      </w:r>
    </w:p>
    <w:p w14:paraId="15B804B3" w14:textId="77777777" w:rsidR="003A2AF0" w:rsidRDefault="003A2AF0">
      <w:pPr>
        <w:rPr>
          <w:bCs/>
        </w:rPr>
      </w:pPr>
    </w:p>
    <w:p w14:paraId="39E34324" w14:textId="77777777" w:rsidR="003A2AF0" w:rsidRDefault="003A2AF0">
      <w:pPr>
        <w:rPr>
          <w:bCs/>
        </w:rPr>
      </w:pPr>
    </w:p>
    <w:p w14:paraId="5DC0377E" w14:textId="1BF19A82" w:rsidR="003A2AF0" w:rsidRDefault="003A2AF0" w:rsidP="003A2AF0">
      <w:pPr>
        <w:pStyle w:val="ListParagraph"/>
        <w:numPr>
          <w:ilvl w:val="0"/>
          <w:numId w:val="6"/>
        </w:numPr>
        <w:rPr>
          <w:bCs/>
        </w:rPr>
      </w:pPr>
      <w:r>
        <w:rPr>
          <w:bCs/>
        </w:rPr>
        <w:t>Instruction 3</w:t>
      </w:r>
    </w:p>
    <w:p w14:paraId="764EFA2D" w14:textId="46901EBB" w:rsidR="003A2AF0" w:rsidRDefault="005E1C73" w:rsidP="003A2AF0">
      <w:pPr>
        <w:rPr>
          <w:bCs/>
        </w:rPr>
      </w:pPr>
      <w:r>
        <w:rPr>
          <w:bCs/>
        </w:rPr>
        <w:t xml:space="preserve">Pray in God’s </w:t>
      </w:r>
      <w:r w:rsidR="00BB09CF">
        <w:rPr>
          <w:b/>
          <w:u w:val="single"/>
        </w:rPr>
        <w:t>_____________</w:t>
      </w:r>
      <w:r>
        <w:rPr>
          <w:bCs/>
        </w:rPr>
        <w:t>. (vv. 9-13)</w:t>
      </w:r>
    </w:p>
    <w:p w14:paraId="124A0F13" w14:textId="77777777" w:rsidR="005E1C73" w:rsidRDefault="005E1C73" w:rsidP="003A2AF0">
      <w:pPr>
        <w:rPr>
          <w:bCs/>
        </w:rPr>
      </w:pPr>
    </w:p>
    <w:p w14:paraId="7A7F89DD" w14:textId="36DBA5B2" w:rsidR="005E1C73" w:rsidRDefault="0040598D" w:rsidP="003A2AF0">
      <w:pPr>
        <w:rPr>
          <w:bCs/>
        </w:rPr>
      </w:pPr>
      <w:r w:rsidRPr="0040598D">
        <w:rPr>
          <w:bCs/>
        </w:rPr>
        <w:t>Jesus did not give this prayer to us to be memorized and recited a given number of times.</w:t>
      </w:r>
    </w:p>
    <w:p w14:paraId="29BC8705" w14:textId="77777777" w:rsidR="0040598D" w:rsidRDefault="0040598D" w:rsidP="003A2AF0">
      <w:pPr>
        <w:rPr>
          <w:bCs/>
        </w:rPr>
      </w:pPr>
    </w:p>
    <w:p w14:paraId="201642DF" w14:textId="485A04FE" w:rsidR="0040598D" w:rsidRDefault="0040598D" w:rsidP="003A2AF0">
      <w:pPr>
        <w:rPr>
          <w:bCs/>
        </w:rPr>
      </w:pPr>
      <w:r w:rsidRPr="0040598D">
        <w:rPr>
          <w:bCs/>
        </w:rPr>
        <w:t xml:space="preserve">He gave this prayer to </w:t>
      </w:r>
      <w:r w:rsidRPr="0040598D">
        <w:rPr>
          <w:bCs/>
          <w:i/>
          <w:iCs/>
        </w:rPr>
        <w:t>keep us</w:t>
      </w:r>
      <w:r w:rsidRPr="0040598D">
        <w:rPr>
          <w:bCs/>
        </w:rPr>
        <w:t xml:space="preserve"> from using vain repetitions.</w:t>
      </w:r>
    </w:p>
    <w:p w14:paraId="49078610" w14:textId="77777777" w:rsidR="0040598D" w:rsidRDefault="0040598D" w:rsidP="003A2AF0">
      <w:pPr>
        <w:rPr>
          <w:bCs/>
        </w:rPr>
      </w:pPr>
    </w:p>
    <w:p w14:paraId="12B1C7E7" w14:textId="363C6A99" w:rsidR="0040598D" w:rsidRPr="003A2AF0" w:rsidRDefault="0040598D" w:rsidP="003A2AF0">
      <w:pPr>
        <w:rPr>
          <w:bCs/>
        </w:rPr>
      </w:pPr>
      <w:r>
        <w:rPr>
          <w:bCs/>
        </w:rPr>
        <w:t xml:space="preserve">Notice that Jesus does not instruct them to pray these </w:t>
      </w:r>
      <w:r w:rsidRPr="003E73BF">
        <w:rPr>
          <w:b/>
          <w:i/>
          <w:iCs/>
        </w:rPr>
        <w:t>words</w:t>
      </w:r>
      <w:r>
        <w:rPr>
          <w:bCs/>
        </w:rPr>
        <w:t xml:space="preserve">; rather, He says pray in the </w:t>
      </w:r>
      <w:r w:rsidRPr="003E73BF">
        <w:rPr>
          <w:b/>
          <w:i/>
          <w:iCs/>
        </w:rPr>
        <w:t>way</w:t>
      </w:r>
      <w:r>
        <w:rPr>
          <w:bCs/>
        </w:rPr>
        <w:t xml:space="preserve">. In other words, “Use this prayer are a </w:t>
      </w:r>
      <w:r w:rsidR="00BB09CF">
        <w:rPr>
          <w:b/>
          <w:u w:val="single"/>
        </w:rPr>
        <w:t>_______________________</w:t>
      </w:r>
      <w:r>
        <w:rPr>
          <w:bCs/>
        </w:rPr>
        <w:t>, not as a substitute.”</w:t>
      </w:r>
    </w:p>
    <w:p w14:paraId="77977353" w14:textId="77777777" w:rsidR="00A94D75" w:rsidRDefault="00A94D75">
      <w:pPr>
        <w:rPr>
          <w:b/>
        </w:rPr>
      </w:pPr>
    </w:p>
    <w:p w14:paraId="3D440A52" w14:textId="3E7C9E98" w:rsidR="00A94D75" w:rsidRPr="003E73BF" w:rsidRDefault="003E73BF">
      <w:pPr>
        <w:rPr>
          <w:bCs/>
        </w:rPr>
      </w:pPr>
      <w:r w:rsidRPr="003E73BF">
        <w:rPr>
          <w:bCs/>
        </w:rPr>
        <w:t>This prayer begins with God’s interests, not ours: God’s name, God’s kingdom, and God’s will.</w:t>
      </w:r>
    </w:p>
    <w:p w14:paraId="78BCB4E0" w14:textId="77777777" w:rsidR="00A94D75" w:rsidRDefault="00A94D75">
      <w:pPr>
        <w:rPr>
          <w:b/>
        </w:rPr>
      </w:pPr>
    </w:p>
    <w:p w14:paraId="340594E1" w14:textId="1AEB25C1" w:rsidR="003E73BF" w:rsidRDefault="003E73BF">
      <w:pPr>
        <w:rPr>
          <w:bCs/>
        </w:rPr>
      </w:pPr>
      <w:r w:rsidRPr="003E73BF">
        <w:rPr>
          <w:bCs/>
        </w:rPr>
        <w:lastRenderedPageBreak/>
        <w:t xml:space="preserve">The </w:t>
      </w:r>
      <w:r w:rsidR="00BB09CF">
        <w:rPr>
          <w:b/>
          <w:u w:val="single"/>
        </w:rPr>
        <w:t>_____________________</w:t>
      </w:r>
      <w:r w:rsidRPr="003E73BF">
        <w:rPr>
          <w:bCs/>
        </w:rPr>
        <w:t xml:space="preserve"> here </w:t>
      </w:r>
      <w:r w:rsidRPr="003E73BF">
        <w:rPr>
          <w:bCs/>
        </w:rPr>
        <w:t>is to glorify God’s name, and to ask for help to accomplish His will on earth.</w:t>
      </w:r>
    </w:p>
    <w:p w14:paraId="6F8D3DC3" w14:textId="77777777" w:rsidR="003E73BF" w:rsidRDefault="003E73BF">
      <w:pPr>
        <w:rPr>
          <w:bCs/>
        </w:rPr>
      </w:pPr>
    </w:p>
    <w:p w14:paraId="1BF45B51" w14:textId="378B2498" w:rsidR="003E73BF" w:rsidRDefault="008411D8">
      <w:pPr>
        <w:rPr>
          <w:bCs/>
        </w:rPr>
      </w:pPr>
      <w:r w:rsidRPr="008411D8">
        <w:rPr>
          <w:bCs/>
        </w:rPr>
        <w:t>If we put God’s concerns first, then we can bring our own needs.</w:t>
      </w:r>
    </w:p>
    <w:p w14:paraId="738BA8AD" w14:textId="77777777" w:rsidR="008411D8" w:rsidRDefault="008411D8">
      <w:pPr>
        <w:rPr>
          <w:bCs/>
        </w:rPr>
      </w:pPr>
    </w:p>
    <w:p w14:paraId="6BEA3BA3" w14:textId="217FD010" w:rsidR="008411D8" w:rsidRDefault="008411D8">
      <w:pPr>
        <w:rPr>
          <w:bCs/>
        </w:rPr>
      </w:pPr>
      <w:r>
        <w:rPr>
          <w:bCs/>
        </w:rPr>
        <w:t>W</w:t>
      </w:r>
      <w:r w:rsidRPr="008411D8">
        <w:rPr>
          <w:bCs/>
        </w:rPr>
        <w:t>e must remember that we are part of God’s worldwide family of believers. We have no right to ask for ourselves anything that would harm another member of the family</w:t>
      </w:r>
      <w:r>
        <w:rPr>
          <w:bCs/>
        </w:rPr>
        <w:t>.</w:t>
      </w:r>
    </w:p>
    <w:p w14:paraId="073CED2C" w14:textId="77777777" w:rsidR="008411D8" w:rsidRDefault="008411D8">
      <w:pPr>
        <w:rPr>
          <w:bCs/>
        </w:rPr>
      </w:pPr>
    </w:p>
    <w:p w14:paraId="49264AA7" w14:textId="61A30AF9" w:rsidR="008411D8" w:rsidRDefault="00551ADA">
      <w:pPr>
        <w:rPr>
          <w:bCs/>
        </w:rPr>
      </w:pPr>
      <w:r w:rsidRPr="00551ADA">
        <w:rPr>
          <w:bCs/>
        </w:rPr>
        <w:t>God is concerned about our needs and knows them even before we mention them</w:t>
      </w:r>
      <w:r>
        <w:rPr>
          <w:bCs/>
        </w:rPr>
        <w:t>.</w:t>
      </w:r>
    </w:p>
    <w:p w14:paraId="6E06195A" w14:textId="77777777" w:rsidR="00551ADA" w:rsidRDefault="00551ADA">
      <w:pPr>
        <w:rPr>
          <w:bCs/>
        </w:rPr>
      </w:pPr>
    </w:p>
    <w:p w14:paraId="6D1E8EBE" w14:textId="65E47D98" w:rsidR="00551ADA" w:rsidRDefault="00551ADA">
      <w:pPr>
        <w:rPr>
          <w:bCs/>
        </w:rPr>
      </w:pPr>
      <w:r w:rsidRPr="00551ADA">
        <w:rPr>
          <w:bCs/>
        </w:rPr>
        <w:t>If this is the case, then why pray? Because prayer is the God-appointed way to have these needs met</w:t>
      </w:r>
      <w:r>
        <w:rPr>
          <w:bCs/>
        </w:rPr>
        <w:t>.</w:t>
      </w:r>
    </w:p>
    <w:p w14:paraId="39B19847" w14:textId="4A142498" w:rsidR="00551ADA" w:rsidRPr="00551ADA" w:rsidRDefault="00551ADA">
      <w:pPr>
        <w:rPr>
          <w:bCs/>
          <w:sz w:val="20"/>
          <w:szCs w:val="20"/>
        </w:rPr>
      </w:pPr>
      <w:r w:rsidRPr="00551ADA">
        <w:rPr>
          <w:b/>
          <w:sz w:val="20"/>
          <w:szCs w:val="20"/>
        </w:rPr>
        <w:t>James 4:1-3</w:t>
      </w:r>
      <w:r w:rsidRPr="00551ADA">
        <w:rPr>
          <w:bCs/>
          <w:sz w:val="20"/>
          <w:szCs w:val="20"/>
        </w:rPr>
        <w:t xml:space="preserve"> </w:t>
      </w:r>
    </w:p>
    <w:p w14:paraId="25740E3B" w14:textId="77777777" w:rsidR="00551ADA" w:rsidRDefault="00551ADA">
      <w:pPr>
        <w:rPr>
          <w:bCs/>
        </w:rPr>
      </w:pPr>
    </w:p>
    <w:p w14:paraId="2D1C1A82" w14:textId="7A655218" w:rsidR="00551ADA" w:rsidRDefault="00633AD9">
      <w:pPr>
        <w:rPr>
          <w:bCs/>
        </w:rPr>
      </w:pPr>
      <w:r w:rsidRPr="00633AD9">
        <w:rPr>
          <w:bCs/>
        </w:rPr>
        <w:t xml:space="preserve">Prayer prepares us for the </w:t>
      </w:r>
      <w:r w:rsidR="00BB09CF">
        <w:rPr>
          <w:b/>
          <w:u w:val="single"/>
        </w:rPr>
        <w:t>________________</w:t>
      </w:r>
      <w:r w:rsidR="00BB09CF">
        <w:rPr>
          <w:bCs/>
        </w:rPr>
        <w:t xml:space="preserve"> </w:t>
      </w:r>
      <w:r w:rsidR="00BB09CF">
        <w:rPr>
          <w:b/>
          <w:u w:val="single"/>
        </w:rPr>
        <w:t>__________</w:t>
      </w:r>
      <w:r w:rsidRPr="00633AD9">
        <w:rPr>
          <w:bCs/>
        </w:rPr>
        <w:t xml:space="preserve"> of the answer.</w:t>
      </w:r>
    </w:p>
    <w:p w14:paraId="3B7E4A1A" w14:textId="77777777" w:rsidR="00633AD9" w:rsidRDefault="00633AD9">
      <w:pPr>
        <w:rPr>
          <w:bCs/>
        </w:rPr>
      </w:pPr>
    </w:p>
    <w:p w14:paraId="3EC3D85A" w14:textId="0F510F5B" w:rsidR="00633AD9" w:rsidRPr="00633AD9" w:rsidRDefault="00633AD9" w:rsidP="00633AD9">
      <w:pPr>
        <w:pStyle w:val="ListParagraph"/>
        <w:numPr>
          <w:ilvl w:val="0"/>
          <w:numId w:val="6"/>
        </w:numPr>
        <w:rPr>
          <w:bCs/>
        </w:rPr>
      </w:pPr>
      <w:r>
        <w:rPr>
          <w:bCs/>
        </w:rPr>
        <w:t>Instruction 4</w:t>
      </w:r>
    </w:p>
    <w:p w14:paraId="14E6E3FB" w14:textId="13B4F133" w:rsidR="00633AD9" w:rsidRDefault="00633AD9">
      <w:pPr>
        <w:rPr>
          <w:bCs/>
        </w:rPr>
      </w:pPr>
      <w:r w:rsidRPr="00633AD9">
        <w:rPr>
          <w:bCs/>
        </w:rPr>
        <w:t xml:space="preserve">We must pray, having a </w:t>
      </w:r>
      <w:r w:rsidR="00BB09CF">
        <w:rPr>
          <w:b/>
          <w:u w:val="single"/>
        </w:rPr>
        <w:t>____________________________</w:t>
      </w:r>
      <w:r w:rsidRPr="00633AD9">
        <w:rPr>
          <w:bCs/>
        </w:rPr>
        <w:t xml:space="preserve"> spirit toward others (vv. 14–15)</w:t>
      </w:r>
    </w:p>
    <w:p w14:paraId="6B008C05" w14:textId="77777777" w:rsidR="00633AD9" w:rsidRDefault="00633AD9">
      <w:pPr>
        <w:rPr>
          <w:bCs/>
        </w:rPr>
      </w:pPr>
    </w:p>
    <w:p w14:paraId="54204DFC" w14:textId="3CCCA2BF" w:rsidR="00633AD9" w:rsidRDefault="00633AD9">
      <w:pPr>
        <w:rPr>
          <w:bCs/>
        </w:rPr>
      </w:pPr>
      <w:r w:rsidRPr="00633AD9">
        <w:rPr>
          <w:bCs/>
        </w:rPr>
        <w:t>In this “appendix” to the prayer, Jesus expanded the last phrase of Matthew 6:12, “as we forgive our debtors.”</w:t>
      </w:r>
    </w:p>
    <w:p w14:paraId="506CFDB7" w14:textId="77777777" w:rsidR="00633AD9" w:rsidRDefault="00633AD9">
      <w:pPr>
        <w:rPr>
          <w:bCs/>
        </w:rPr>
      </w:pPr>
    </w:p>
    <w:p w14:paraId="52774E97" w14:textId="4DB53BD9" w:rsidR="00633AD9" w:rsidRDefault="00633AD9">
      <w:pPr>
        <w:rPr>
          <w:bCs/>
        </w:rPr>
      </w:pPr>
      <w:r w:rsidRPr="00633AD9">
        <w:rPr>
          <w:bCs/>
        </w:rPr>
        <w:t>He was not teaching that believers earned God’s forgiveness by forgiving others</w:t>
      </w:r>
      <w:r>
        <w:rPr>
          <w:bCs/>
        </w:rPr>
        <w:t>.</w:t>
      </w:r>
    </w:p>
    <w:p w14:paraId="0E02538B" w14:textId="77777777" w:rsidR="00633AD9" w:rsidRDefault="00633AD9">
      <w:pPr>
        <w:rPr>
          <w:bCs/>
        </w:rPr>
      </w:pPr>
    </w:p>
    <w:p w14:paraId="16C05E65" w14:textId="3BBAD8ED" w:rsidR="00633AD9" w:rsidRDefault="00633AD9">
      <w:pPr>
        <w:rPr>
          <w:bCs/>
        </w:rPr>
      </w:pPr>
      <w:r>
        <w:rPr>
          <w:bCs/>
        </w:rPr>
        <w:t>I</w:t>
      </w:r>
      <w:r w:rsidRPr="00633AD9">
        <w:rPr>
          <w:bCs/>
        </w:rPr>
        <w:t>f we have truly experienced God’s forgiveness, then we will have a readiness to forgive others</w:t>
      </w:r>
      <w:r>
        <w:rPr>
          <w:bCs/>
        </w:rPr>
        <w:t>.</w:t>
      </w:r>
    </w:p>
    <w:p w14:paraId="64DDB911" w14:textId="3E3D0A79" w:rsidR="00633AD9" w:rsidRPr="00633AD9" w:rsidRDefault="00633AD9">
      <w:pPr>
        <w:rPr>
          <w:bCs/>
          <w:sz w:val="20"/>
          <w:szCs w:val="20"/>
        </w:rPr>
      </w:pPr>
      <w:r w:rsidRPr="00633AD9">
        <w:rPr>
          <w:b/>
          <w:sz w:val="20"/>
          <w:szCs w:val="20"/>
        </w:rPr>
        <w:t>Ephesians 4:32</w:t>
      </w:r>
      <w:r w:rsidR="00BB09CF">
        <w:rPr>
          <w:bCs/>
          <w:sz w:val="20"/>
          <w:szCs w:val="20"/>
        </w:rPr>
        <w:t xml:space="preserve">; </w:t>
      </w:r>
      <w:r w:rsidRPr="00633AD9">
        <w:rPr>
          <w:b/>
          <w:sz w:val="20"/>
          <w:szCs w:val="20"/>
        </w:rPr>
        <w:t>Colossians 3:12-13</w:t>
      </w:r>
      <w:r w:rsidRPr="00633AD9">
        <w:rPr>
          <w:bCs/>
          <w:sz w:val="20"/>
          <w:szCs w:val="20"/>
        </w:rPr>
        <w:t xml:space="preserve"> </w:t>
      </w:r>
    </w:p>
    <w:p w14:paraId="4BF1D3E9" w14:textId="77777777" w:rsidR="00A94D75" w:rsidRDefault="00A94D75">
      <w:pPr>
        <w:rPr>
          <w:b/>
        </w:rPr>
      </w:pPr>
    </w:p>
    <w:p w14:paraId="12F2122E" w14:textId="10612D8C" w:rsidR="00633AD9" w:rsidRDefault="00633AD9">
      <w:pPr>
        <w:rPr>
          <w:bCs/>
        </w:rPr>
      </w:pPr>
      <w:r w:rsidRPr="00633AD9">
        <w:rPr>
          <w:bCs/>
        </w:rPr>
        <w:t>If I am not in fellowship with God, I cannot pray effectively</w:t>
      </w:r>
      <w:r>
        <w:rPr>
          <w:bCs/>
        </w:rPr>
        <w:t>.</w:t>
      </w:r>
    </w:p>
    <w:p w14:paraId="74D667C3" w14:textId="77777777" w:rsidR="00633AD9" w:rsidRDefault="00633AD9">
      <w:pPr>
        <w:rPr>
          <w:bCs/>
        </w:rPr>
      </w:pPr>
    </w:p>
    <w:p w14:paraId="1A51AD5F" w14:textId="1086D085" w:rsidR="00633AD9" w:rsidRPr="00633AD9" w:rsidRDefault="00B93016">
      <w:pPr>
        <w:rPr>
          <w:bCs/>
        </w:rPr>
      </w:pPr>
      <w:r>
        <w:rPr>
          <w:bCs/>
        </w:rPr>
        <w:t>F</w:t>
      </w:r>
      <w:r w:rsidRPr="00B93016">
        <w:rPr>
          <w:bCs/>
        </w:rPr>
        <w:t>ellowship with my brother helps to determine my fellowship with God; hence, forgiveness is important to prayer.</w:t>
      </w:r>
    </w:p>
    <w:p w14:paraId="5DBACD04" w14:textId="77777777" w:rsidR="00633AD9" w:rsidRDefault="00633AD9">
      <w:pPr>
        <w:rPr>
          <w:b/>
        </w:rPr>
      </w:pPr>
    </w:p>
    <w:p w14:paraId="492E14CB" w14:textId="77777777" w:rsidR="00571892" w:rsidRPr="00571892" w:rsidRDefault="00711FB4" w:rsidP="00571892">
      <w:pPr>
        <w:rPr>
          <w:b/>
        </w:rPr>
      </w:pPr>
      <w:r w:rsidRPr="00C4395F">
        <w:rPr>
          <w:b/>
          <w:sz w:val="16"/>
          <w:szCs w:val="16"/>
        </w:rPr>
        <w:t>DIRECTION</w:t>
      </w:r>
      <w:r w:rsidR="00C4395F">
        <w:rPr>
          <w:b/>
          <w:sz w:val="16"/>
          <w:szCs w:val="16"/>
        </w:rPr>
        <w:br/>
      </w:r>
      <w:r w:rsidR="00571892" w:rsidRPr="00571892">
        <w:rPr>
          <w:b/>
        </w:rPr>
        <w:t>Use the list of words you created to reverence God. Open your prayer with these words.</w:t>
      </w:r>
    </w:p>
    <w:p w14:paraId="07E07B0E" w14:textId="77777777" w:rsidR="00571892" w:rsidRPr="00571892" w:rsidRDefault="00571892" w:rsidP="00571892">
      <w:pPr>
        <w:rPr>
          <w:b/>
        </w:rPr>
      </w:pPr>
    </w:p>
    <w:p w14:paraId="49DD6A41" w14:textId="77777777" w:rsidR="00571892" w:rsidRDefault="00571892" w:rsidP="00571892">
      <w:pPr>
        <w:rPr>
          <w:b/>
        </w:rPr>
      </w:pPr>
      <w:r w:rsidRPr="00571892">
        <w:rPr>
          <w:b/>
        </w:rPr>
        <w:t>Confess your weaknesses to God. Ask for His strength.</w:t>
      </w:r>
    </w:p>
    <w:p w14:paraId="7FE7A3D2" w14:textId="77777777" w:rsidR="00B93016" w:rsidRDefault="00B93016" w:rsidP="00571892">
      <w:pPr>
        <w:rPr>
          <w:b/>
        </w:rPr>
      </w:pPr>
    </w:p>
    <w:p w14:paraId="1E7BC6E9" w14:textId="13944BA1" w:rsidR="00B93016" w:rsidRPr="00571892" w:rsidRDefault="00B93016" w:rsidP="00571892">
      <w:pPr>
        <w:rPr>
          <w:b/>
        </w:rPr>
      </w:pPr>
      <w:r>
        <w:rPr>
          <w:b/>
        </w:rPr>
        <w:t>Consider the four (4) instructions as you pray this week. Which of these can I incorporate in my daily praying?</w:t>
      </w:r>
    </w:p>
    <w:p w14:paraId="4E4212DC" w14:textId="77777777" w:rsidR="00571892" w:rsidRPr="00571892" w:rsidRDefault="00571892" w:rsidP="00571892">
      <w:pPr>
        <w:rPr>
          <w:b/>
        </w:rPr>
      </w:pPr>
    </w:p>
    <w:p w14:paraId="45F55FC9" w14:textId="57DA5431" w:rsidR="00711FB4" w:rsidRPr="00C4395F" w:rsidRDefault="00571892" w:rsidP="00571892">
      <w:pPr>
        <w:rPr>
          <w:b/>
        </w:rPr>
      </w:pPr>
      <w:r w:rsidRPr="00571892">
        <w:rPr>
          <w:b/>
        </w:rPr>
        <w:t xml:space="preserve">Every day, for the next 7 days, pray two one (1) sentence </w:t>
      </w:r>
      <w:proofErr w:type="gramStart"/>
      <w:r w:rsidRPr="00571892">
        <w:rPr>
          <w:b/>
        </w:rPr>
        <w:t>prayers</w:t>
      </w:r>
      <w:proofErr w:type="gramEnd"/>
      <w:r w:rsidRPr="00571892">
        <w:rPr>
          <w:b/>
        </w:rPr>
        <w:t xml:space="preserve"> during your day.</w:t>
      </w:r>
    </w:p>
    <w:sectPr w:rsidR="00711FB4" w:rsidRPr="00C4395F" w:rsidSect="005A2C1E">
      <w:headerReference w:type="even" r:id="rId8"/>
      <w:headerReference w:type="default" r:id="rId9"/>
      <w:footerReference w:type="default" r:id="rId10"/>
      <w:headerReference w:type="first" r:id="rId11"/>
      <w:pgSz w:w="12240" w:h="15840" w:code="1"/>
      <w:pgMar w:top="1440" w:right="1440" w:bottom="1440" w:left="1440" w:header="72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6255B" w14:textId="77777777" w:rsidR="005A2C1E" w:rsidRDefault="005A2C1E" w:rsidP="00711FB4">
      <w:r>
        <w:separator/>
      </w:r>
    </w:p>
  </w:endnote>
  <w:endnote w:type="continuationSeparator" w:id="0">
    <w:p w14:paraId="7E84D265" w14:textId="77777777" w:rsidR="005A2C1E" w:rsidRDefault="005A2C1E" w:rsidP="0071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391665"/>
      <w:docPartObj>
        <w:docPartGallery w:val="Page Numbers (Bottom of Page)"/>
        <w:docPartUnique/>
      </w:docPartObj>
    </w:sdtPr>
    <w:sdtEndPr>
      <w:rPr>
        <w:noProof/>
      </w:rPr>
    </w:sdtEndPr>
    <w:sdtContent>
      <w:p w14:paraId="48BFA8F0" w14:textId="7FD1026B" w:rsidR="00476B53" w:rsidRDefault="00476B53">
        <w:pPr>
          <w:pStyle w:val="Footer"/>
          <w:jc w:val="right"/>
        </w:pPr>
        <w:r>
          <w:t xml:space="preserve">Becoming a Person of Prayer Lesson </w:t>
        </w:r>
        <w:r w:rsidR="00A94D75">
          <w:t>4</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325A76E8" w14:textId="77777777" w:rsidR="00476B53" w:rsidRDefault="00476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8B771" w14:textId="77777777" w:rsidR="005A2C1E" w:rsidRDefault="005A2C1E" w:rsidP="00711FB4">
      <w:r>
        <w:separator/>
      </w:r>
    </w:p>
  </w:footnote>
  <w:footnote w:type="continuationSeparator" w:id="0">
    <w:p w14:paraId="7BE32E23" w14:textId="77777777" w:rsidR="005A2C1E" w:rsidRDefault="005A2C1E" w:rsidP="00711FB4">
      <w:r>
        <w:continuationSeparator/>
      </w:r>
    </w:p>
  </w:footnote>
  <w:footnote w:id="1">
    <w:p w14:paraId="17E0C82D" w14:textId="77777777" w:rsidR="00685EBD" w:rsidRDefault="00685EBD" w:rsidP="00685EBD">
      <w:pPr>
        <w:pStyle w:val="FootnoteText"/>
      </w:pPr>
      <w:r>
        <w:rPr>
          <w:rStyle w:val="FootnoteReference"/>
        </w:rPr>
        <w:footnoteRef/>
      </w:r>
      <w:r>
        <w:t xml:space="preserve"> Warren </w:t>
      </w:r>
      <w:proofErr w:type="spellStart"/>
      <w:r>
        <w:t>Wiersbe</w:t>
      </w:r>
      <w:proofErr w:type="spellEnd"/>
      <w:r>
        <w:t xml:space="preserve"> The Bible Exposition Commentary: Matthew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8255" w14:textId="2C94D59B" w:rsidR="00711FB4" w:rsidRDefault="00000000">
    <w:pPr>
      <w:pStyle w:val="Header"/>
    </w:pPr>
    <w:r>
      <w:rPr>
        <w:noProof/>
      </w:rPr>
      <w:pict w14:anchorId="64D35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474126" o:spid="_x0000_s1026" type="#_x0000_t75" style="position:absolute;margin-left:0;margin-top:0;width:467.95pt;height:467.6pt;z-index:-251657216;mso-position-horizontal:center;mso-position-horizontal-relative:margin;mso-position-vertical:center;mso-position-vertical-relative:margin" o:allowincell="f">
          <v:imagedata r:id="rId1" o:title="SLBC LOGO-03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A25A" w14:textId="52D40035" w:rsidR="00711FB4" w:rsidRPr="00711FB4" w:rsidRDefault="00000000">
    <w:pPr>
      <w:pStyle w:val="Header"/>
      <w:rPr>
        <w:sz w:val="16"/>
        <w:szCs w:val="16"/>
      </w:rPr>
    </w:pPr>
    <w:r>
      <w:rPr>
        <w:noProof/>
        <w:sz w:val="16"/>
        <w:szCs w:val="16"/>
      </w:rPr>
      <w:pict w14:anchorId="62F38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474127" o:spid="_x0000_s1027" type="#_x0000_t75" style="position:absolute;margin-left:0;margin-top:0;width:467.95pt;height:467.6pt;z-index:-251656192;mso-position-horizontal:center;mso-position-horizontal-relative:margin;mso-position-vertical:center;mso-position-vertical-relative:margin" o:allowincell="f">
          <v:imagedata r:id="rId1" o:title="SLBC LOGO-03 (1)" gain="19661f" blacklevel="22938f"/>
          <w10:wrap anchorx="margin" anchory="margin"/>
        </v:shape>
      </w:pict>
    </w:r>
    <w:r w:rsidR="00711FB4" w:rsidRPr="00711FB4">
      <w:rPr>
        <w:sz w:val="16"/>
        <w:szCs w:val="16"/>
      </w:rPr>
      <w:t>Becoming A P</w:t>
    </w:r>
    <w:r w:rsidR="00232878">
      <w:rPr>
        <w:sz w:val="16"/>
        <w:szCs w:val="16"/>
      </w:rPr>
      <w:t>erson</w:t>
    </w:r>
    <w:r w:rsidR="00711FB4" w:rsidRPr="00711FB4">
      <w:rPr>
        <w:sz w:val="16"/>
        <w:szCs w:val="16"/>
      </w:rPr>
      <w:t xml:space="preserve"> of Prayer</w:t>
    </w:r>
    <w:r w:rsidR="00711FB4">
      <w:rPr>
        <w:sz w:val="16"/>
        <w:szCs w:val="16"/>
      </w:rPr>
      <w:t xml:space="preserve"> </w:t>
    </w:r>
    <w:r w:rsidR="006B7666">
      <w:rPr>
        <w:sz w:val="16"/>
        <w:szCs w:val="16"/>
      </w:rPr>
      <w:t>1</w:t>
    </w:r>
    <w:r w:rsidR="00D56CBC">
      <w:rPr>
        <w:sz w:val="16"/>
        <w:szCs w:val="16"/>
      </w:rPr>
      <w:t>.</w:t>
    </w:r>
    <w:r w:rsidR="00A94D75">
      <w:rPr>
        <w:sz w:val="16"/>
        <w:szCs w:val="16"/>
      </w:rPr>
      <w:t>24</w:t>
    </w:r>
    <w:r w:rsidR="006B7666">
      <w:rPr>
        <w:sz w:val="16"/>
        <w:szCs w:val="16"/>
      </w:rPr>
      <w:t>.24</w:t>
    </w:r>
    <w:r w:rsidR="00232878">
      <w:rPr>
        <w:sz w:val="16"/>
        <w:szCs w:val="16"/>
      </w:rPr>
      <w:t xml:space="preserve"> – Lesson </w:t>
    </w:r>
    <w:r w:rsidR="00A94D75">
      <w:rPr>
        <w:sz w:val="16"/>
        <w:szCs w:val="16"/>
      </w:rPr>
      <w:t>4</w:t>
    </w:r>
    <w:r w:rsidR="001D1411">
      <w:rPr>
        <w:sz w:val="16"/>
        <w:szCs w:val="16"/>
      </w:rPr>
      <w:t xml:space="preserve"> - </w:t>
    </w:r>
    <w:r w:rsidR="002A0063">
      <w:rPr>
        <w:sz w:val="16"/>
        <w:szCs w:val="16"/>
      </w:rPr>
      <w:t>BLANKS</w:t>
    </w:r>
    <w:r w:rsidR="00232878">
      <w:rPr>
        <w:sz w:val="16"/>
        <w:szCs w:val="16"/>
      </w:rPr>
      <w:t xml:space="preserve"> Engaging with Prayer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08DD" w14:textId="4509EFB1" w:rsidR="00711FB4" w:rsidRDefault="00000000">
    <w:pPr>
      <w:pStyle w:val="Header"/>
    </w:pPr>
    <w:r>
      <w:rPr>
        <w:noProof/>
      </w:rPr>
      <w:pict w14:anchorId="293D3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474125" o:spid="_x0000_s1025" type="#_x0000_t75" style="position:absolute;margin-left:0;margin-top:0;width:467.95pt;height:467.6pt;z-index:-251658240;mso-position-horizontal:center;mso-position-horizontal-relative:margin;mso-position-vertical:center;mso-position-vertical-relative:margin" o:allowincell="f">
          <v:imagedata r:id="rId1" o:title="SLBC LOGO-03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05546"/>
    <w:multiLevelType w:val="hybridMultilevel"/>
    <w:tmpl w:val="5F1AF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E39DC"/>
    <w:multiLevelType w:val="hybridMultilevel"/>
    <w:tmpl w:val="E45EA72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FD84756"/>
    <w:multiLevelType w:val="hybridMultilevel"/>
    <w:tmpl w:val="76F63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744BB2"/>
    <w:multiLevelType w:val="hybridMultilevel"/>
    <w:tmpl w:val="916C82D0"/>
    <w:lvl w:ilvl="0" w:tplc="2862919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F323C"/>
    <w:multiLevelType w:val="hybridMultilevel"/>
    <w:tmpl w:val="EDB24DAA"/>
    <w:lvl w:ilvl="0" w:tplc="9F7AAEBC">
      <w:start w:val="1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FA6462"/>
    <w:multiLevelType w:val="hybridMultilevel"/>
    <w:tmpl w:val="972A90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9078139">
    <w:abstractNumId w:val="3"/>
  </w:num>
  <w:num w:numId="2" w16cid:durableId="742796010">
    <w:abstractNumId w:val="1"/>
  </w:num>
  <w:num w:numId="3" w16cid:durableId="945386717">
    <w:abstractNumId w:val="0"/>
  </w:num>
  <w:num w:numId="4" w16cid:durableId="1021468297">
    <w:abstractNumId w:val="5"/>
  </w:num>
  <w:num w:numId="5" w16cid:durableId="209655454">
    <w:abstractNumId w:val="4"/>
  </w:num>
  <w:num w:numId="6" w16cid:durableId="806505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FB4"/>
    <w:rsid w:val="00061895"/>
    <w:rsid w:val="00145F25"/>
    <w:rsid w:val="001D1411"/>
    <w:rsid w:val="001F4B41"/>
    <w:rsid w:val="00200AEE"/>
    <w:rsid w:val="002214CF"/>
    <w:rsid w:val="00232878"/>
    <w:rsid w:val="00294337"/>
    <w:rsid w:val="002A0063"/>
    <w:rsid w:val="002A1B27"/>
    <w:rsid w:val="002C2A72"/>
    <w:rsid w:val="00310E0F"/>
    <w:rsid w:val="003403F1"/>
    <w:rsid w:val="00354B7D"/>
    <w:rsid w:val="003715FD"/>
    <w:rsid w:val="00394D68"/>
    <w:rsid w:val="003A2AF0"/>
    <w:rsid w:val="003E73BF"/>
    <w:rsid w:val="003F7339"/>
    <w:rsid w:val="0040598D"/>
    <w:rsid w:val="004135C0"/>
    <w:rsid w:val="00476B53"/>
    <w:rsid w:val="004A59F0"/>
    <w:rsid w:val="004C11EC"/>
    <w:rsid w:val="004E40B5"/>
    <w:rsid w:val="00512C22"/>
    <w:rsid w:val="00540BBE"/>
    <w:rsid w:val="00551ADA"/>
    <w:rsid w:val="00571892"/>
    <w:rsid w:val="00575B9C"/>
    <w:rsid w:val="005865D2"/>
    <w:rsid w:val="00597F3C"/>
    <w:rsid w:val="005A2C1E"/>
    <w:rsid w:val="005E1C73"/>
    <w:rsid w:val="005E220A"/>
    <w:rsid w:val="005F394F"/>
    <w:rsid w:val="00605833"/>
    <w:rsid w:val="00605E17"/>
    <w:rsid w:val="00633AD9"/>
    <w:rsid w:val="00663B98"/>
    <w:rsid w:val="00685EBD"/>
    <w:rsid w:val="00686261"/>
    <w:rsid w:val="006A120B"/>
    <w:rsid w:val="006B7666"/>
    <w:rsid w:val="006C61F4"/>
    <w:rsid w:val="006E2527"/>
    <w:rsid w:val="006E7565"/>
    <w:rsid w:val="006F1E72"/>
    <w:rsid w:val="006F33AF"/>
    <w:rsid w:val="00711FB4"/>
    <w:rsid w:val="007B6BA2"/>
    <w:rsid w:val="007C0C69"/>
    <w:rsid w:val="007D1565"/>
    <w:rsid w:val="008232F6"/>
    <w:rsid w:val="00827F3C"/>
    <w:rsid w:val="008411D8"/>
    <w:rsid w:val="008641E2"/>
    <w:rsid w:val="008C4DEB"/>
    <w:rsid w:val="008F0539"/>
    <w:rsid w:val="00954CD8"/>
    <w:rsid w:val="00975066"/>
    <w:rsid w:val="00987020"/>
    <w:rsid w:val="009875C0"/>
    <w:rsid w:val="009A6EA2"/>
    <w:rsid w:val="009E2881"/>
    <w:rsid w:val="009E678F"/>
    <w:rsid w:val="00A511A0"/>
    <w:rsid w:val="00A76074"/>
    <w:rsid w:val="00A94BA9"/>
    <w:rsid w:val="00A94D75"/>
    <w:rsid w:val="00AA434D"/>
    <w:rsid w:val="00AB60C9"/>
    <w:rsid w:val="00B733F5"/>
    <w:rsid w:val="00B93016"/>
    <w:rsid w:val="00BA55F1"/>
    <w:rsid w:val="00BA73DC"/>
    <w:rsid w:val="00BB09CF"/>
    <w:rsid w:val="00C071B1"/>
    <w:rsid w:val="00C4395F"/>
    <w:rsid w:val="00C5798A"/>
    <w:rsid w:val="00CF7029"/>
    <w:rsid w:val="00D03627"/>
    <w:rsid w:val="00D56CBC"/>
    <w:rsid w:val="00D64B57"/>
    <w:rsid w:val="00E15B61"/>
    <w:rsid w:val="00E16182"/>
    <w:rsid w:val="00E8416F"/>
    <w:rsid w:val="00E9557E"/>
    <w:rsid w:val="00E95C56"/>
    <w:rsid w:val="00EF1B94"/>
    <w:rsid w:val="00F3126E"/>
    <w:rsid w:val="00F322B3"/>
    <w:rsid w:val="00F6721B"/>
    <w:rsid w:val="00FB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C6230"/>
  <w15:chartTrackingRefBased/>
  <w15:docId w15:val="{EC4988B8-6C12-4511-B200-8EE58986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FB4"/>
    <w:pPr>
      <w:tabs>
        <w:tab w:val="center" w:pos="4680"/>
        <w:tab w:val="right" w:pos="9360"/>
      </w:tabs>
    </w:pPr>
  </w:style>
  <w:style w:type="character" w:customStyle="1" w:styleId="HeaderChar">
    <w:name w:val="Header Char"/>
    <w:basedOn w:val="DefaultParagraphFont"/>
    <w:link w:val="Header"/>
    <w:uiPriority w:val="99"/>
    <w:rsid w:val="00711FB4"/>
  </w:style>
  <w:style w:type="paragraph" w:styleId="Footer">
    <w:name w:val="footer"/>
    <w:basedOn w:val="Normal"/>
    <w:link w:val="FooterChar"/>
    <w:uiPriority w:val="99"/>
    <w:unhideWhenUsed/>
    <w:rsid w:val="00711FB4"/>
    <w:pPr>
      <w:tabs>
        <w:tab w:val="center" w:pos="4680"/>
        <w:tab w:val="right" w:pos="9360"/>
      </w:tabs>
    </w:pPr>
  </w:style>
  <w:style w:type="character" w:customStyle="1" w:styleId="FooterChar">
    <w:name w:val="Footer Char"/>
    <w:basedOn w:val="DefaultParagraphFont"/>
    <w:link w:val="Footer"/>
    <w:uiPriority w:val="99"/>
    <w:rsid w:val="00711FB4"/>
  </w:style>
  <w:style w:type="paragraph" w:styleId="ListParagraph">
    <w:name w:val="List Paragraph"/>
    <w:basedOn w:val="Normal"/>
    <w:uiPriority w:val="34"/>
    <w:qFormat/>
    <w:rsid w:val="00EF1B94"/>
    <w:pPr>
      <w:ind w:left="720"/>
      <w:contextualSpacing/>
    </w:pPr>
  </w:style>
  <w:style w:type="paragraph" w:styleId="FootnoteText">
    <w:name w:val="footnote text"/>
    <w:basedOn w:val="Normal"/>
    <w:link w:val="FootnoteTextChar"/>
    <w:uiPriority w:val="99"/>
    <w:semiHidden/>
    <w:unhideWhenUsed/>
    <w:rsid w:val="00827F3C"/>
    <w:rPr>
      <w:sz w:val="20"/>
      <w:szCs w:val="20"/>
    </w:rPr>
  </w:style>
  <w:style w:type="character" w:customStyle="1" w:styleId="FootnoteTextChar">
    <w:name w:val="Footnote Text Char"/>
    <w:basedOn w:val="DefaultParagraphFont"/>
    <w:link w:val="FootnoteText"/>
    <w:uiPriority w:val="99"/>
    <w:semiHidden/>
    <w:rsid w:val="00827F3C"/>
    <w:rPr>
      <w:sz w:val="20"/>
      <w:szCs w:val="20"/>
    </w:rPr>
  </w:style>
  <w:style w:type="character" w:styleId="FootnoteReference">
    <w:name w:val="footnote reference"/>
    <w:basedOn w:val="DefaultParagraphFont"/>
    <w:uiPriority w:val="99"/>
    <w:semiHidden/>
    <w:unhideWhenUsed/>
    <w:rsid w:val="00827F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5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E789F-33D5-4751-863F-950D423B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Delbert Pope</dc:creator>
  <cp:keywords/>
  <dc:description/>
  <cp:lastModifiedBy>Delbert Pope</cp:lastModifiedBy>
  <cp:revision>3</cp:revision>
  <cp:lastPrinted>2024-01-24T21:32:00Z</cp:lastPrinted>
  <dcterms:created xsi:type="dcterms:W3CDTF">2024-01-24T21:24:00Z</dcterms:created>
  <dcterms:modified xsi:type="dcterms:W3CDTF">2024-01-24T21:32:00Z</dcterms:modified>
</cp:coreProperties>
</file>